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A1DA" w14:textId="7EEA965E" w:rsidR="008D79C3" w:rsidRPr="000E5808" w:rsidRDefault="008D79C3" w:rsidP="00A33A2C">
      <w:pPr>
        <w:pStyle w:val="1"/>
        <w:spacing w:after="0"/>
        <w:ind w:leftChars="67" w:left="141"/>
        <w:jc w:val="center"/>
        <w:rPr>
          <w:rFonts w:asciiTheme="majorEastAsia" w:hAnsiTheme="majorEastAsia"/>
        </w:rPr>
      </w:pPr>
      <w:r w:rsidRPr="000E5808">
        <w:rPr>
          <w:rFonts w:asciiTheme="majorEastAsia" w:hAnsiTheme="majorEastAsia" w:hint="eastAsia"/>
        </w:rPr>
        <w:t>報道関係者へのお願い</w:t>
      </w:r>
    </w:p>
    <w:p w14:paraId="65EC6847" w14:textId="58DCF0E4" w:rsidR="008D79C3" w:rsidRPr="000E5808" w:rsidRDefault="00E306A7" w:rsidP="008D79C3">
      <w:pPr>
        <w:snapToGrid w:val="0"/>
        <w:spacing w:line="216" w:lineRule="auto"/>
        <w:ind w:firstLineChars="100" w:firstLine="180"/>
        <w:rPr>
          <w:rFonts w:asciiTheme="majorEastAsia" w:eastAsiaTheme="majorEastAsia" w:hAnsiTheme="majorEastAsia"/>
          <w:sz w:val="18"/>
          <w:szCs w:val="21"/>
        </w:rPr>
      </w:pPr>
      <w:r>
        <w:rPr>
          <w:rFonts w:asciiTheme="majorEastAsia" w:eastAsiaTheme="majorEastAsia" w:hAnsiTheme="majorEastAsia" w:hint="eastAsia"/>
          <w:sz w:val="18"/>
          <w:szCs w:val="21"/>
        </w:rPr>
        <w:t>第１</w:t>
      </w:r>
      <w:r w:rsidR="008D79C3" w:rsidRPr="000E5808">
        <w:rPr>
          <w:rFonts w:asciiTheme="majorEastAsia" w:eastAsiaTheme="majorEastAsia" w:hAnsiTheme="majorEastAsia"/>
          <w:sz w:val="18"/>
          <w:szCs w:val="21"/>
        </w:rPr>
        <w:t>回日本</w:t>
      </w:r>
      <w:r>
        <w:rPr>
          <w:rFonts w:asciiTheme="majorEastAsia" w:eastAsiaTheme="majorEastAsia" w:hAnsiTheme="majorEastAsia" w:hint="eastAsia"/>
          <w:sz w:val="18"/>
          <w:szCs w:val="21"/>
        </w:rPr>
        <w:t>X線CT</w:t>
      </w:r>
      <w:r w:rsidR="008D79C3" w:rsidRPr="000E5808">
        <w:rPr>
          <w:rFonts w:asciiTheme="majorEastAsia" w:eastAsiaTheme="majorEastAsia" w:hAnsiTheme="majorEastAsia" w:hint="eastAsia"/>
          <w:sz w:val="18"/>
          <w:szCs w:val="21"/>
        </w:rPr>
        <w:t>医学会</w:t>
      </w:r>
      <w:r w:rsidR="008D79C3" w:rsidRPr="000E5808">
        <w:rPr>
          <w:rFonts w:asciiTheme="majorEastAsia" w:eastAsiaTheme="majorEastAsia" w:hAnsiTheme="majorEastAsia"/>
          <w:sz w:val="18"/>
          <w:szCs w:val="21"/>
        </w:rPr>
        <w:t>での取材を希望される方は、下記、注意事項をご確認、必要事項をご記入の上、</w:t>
      </w:r>
    </w:p>
    <w:p w14:paraId="767BF1CB" w14:textId="089C0EB2" w:rsidR="008D79C3" w:rsidRPr="000E5808" w:rsidRDefault="008D79C3" w:rsidP="008D79C3">
      <w:pPr>
        <w:snapToGrid w:val="0"/>
        <w:spacing w:line="216" w:lineRule="auto"/>
        <w:ind w:firstLineChars="100" w:firstLine="180"/>
        <w:rPr>
          <w:rFonts w:asciiTheme="majorEastAsia" w:eastAsiaTheme="majorEastAsia" w:hAnsiTheme="majorEastAsia"/>
          <w:sz w:val="18"/>
          <w:szCs w:val="21"/>
        </w:rPr>
      </w:pPr>
      <w:r w:rsidRPr="000E5808">
        <w:rPr>
          <w:rFonts w:asciiTheme="majorEastAsia" w:eastAsiaTheme="majorEastAsia" w:hAnsiTheme="majorEastAsia"/>
          <w:sz w:val="18"/>
          <w:szCs w:val="21"/>
        </w:rPr>
        <w:t xml:space="preserve">会期当日 「報道受付」へお持ちください。報道関係者証を発行いたします。 </w:t>
      </w:r>
    </w:p>
    <w:p w14:paraId="402AF5C2" w14:textId="1C2EDCE6" w:rsidR="000E5808" w:rsidRPr="00A33A2C" w:rsidRDefault="008D79C3" w:rsidP="00A33A2C">
      <w:pPr>
        <w:snapToGrid w:val="0"/>
        <w:spacing w:line="216" w:lineRule="auto"/>
        <w:ind w:firstLineChars="100" w:firstLine="180"/>
        <w:rPr>
          <w:rFonts w:asciiTheme="majorEastAsia" w:eastAsiaTheme="majorEastAsia" w:hAnsiTheme="majorEastAsia"/>
          <w:sz w:val="18"/>
          <w:szCs w:val="21"/>
        </w:rPr>
      </w:pPr>
      <w:r w:rsidRPr="000E5808">
        <w:rPr>
          <w:rFonts w:asciiTheme="majorEastAsia" w:eastAsiaTheme="majorEastAsia" w:hAnsiTheme="majorEastAsia"/>
          <w:sz w:val="18"/>
          <w:szCs w:val="21"/>
        </w:rPr>
        <w:t xml:space="preserve">受付場所： </w:t>
      </w:r>
      <w:r w:rsidR="00E306A7">
        <w:rPr>
          <w:rFonts w:asciiTheme="majorEastAsia" w:eastAsiaTheme="majorEastAsia" w:hAnsiTheme="majorEastAsia" w:hint="eastAsia"/>
          <w:sz w:val="18"/>
          <w:szCs w:val="21"/>
        </w:rPr>
        <w:t>品川シーズンテラスカンファレンス3</w:t>
      </w:r>
      <w:r w:rsidRPr="000E5808">
        <w:rPr>
          <w:rFonts w:asciiTheme="majorEastAsia" w:eastAsiaTheme="majorEastAsia" w:hAnsiTheme="majorEastAsia" w:hint="eastAsia"/>
          <w:sz w:val="18"/>
          <w:szCs w:val="21"/>
        </w:rPr>
        <w:t>F</w:t>
      </w:r>
      <w:r w:rsidRPr="000E5808">
        <w:rPr>
          <w:rFonts w:asciiTheme="majorEastAsia" w:eastAsiaTheme="majorEastAsia" w:hAnsiTheme="majorEastAsia"/>
          <w:sz w:val="18"/>
          <w:szCs w:val="21"/>
        </w:rPr>
        <w:t>総合受付</w:t>
      </w:r>
    </w:p>
    <w:p w14:paraId="6FBC2CA4" w14:textId="739BEEF4" w:rsidR="008D79C3" w:rsidRPr="000E5808" w:rsidRDefault="008D79C3" w:rsidP="008D79C3">
      <w:pPr>
        <w:rPr>
          <w:rFonts w:asciiTheme="majorEastAsia" w:eastAsiaTheme="majorEastAsia" w:hAnsiTheme="majorEastAsia"/>
          <w:b/>
          <w:bCs/>
          <w:sz w:val="18"/>
          <w:szCs w:val="21"/>
        </w:rPr>
      </w:pPr>
      <w:r w:rsidRPr="000E5808">
        <w:rPr>
          <w:rFonts w:asciiTheme="majorEastAsia" w:eastAsiaTheme="majorEastAsia" w:hAnsiTheme="majorEastAsia" w:hint="eastAsia"/>
          <w:b/>
          <w:bCs/>
          <w:sz w:val="18"/>
          <w:szCs w:val="21"/>
        </w:rPr>
        <w:t>取</w:t>
      </w:r>
      <w:r w:rsidRPr="000E5808">
        <w:rPr>
          <w:rFonts w:asciiTheme="majorEastAsia" w:eastAsiaTheme="majorEastAsia" w:hAnsiTheme="majorEastAsia"/>
          <w:b/>
          <w:bCs/>
          <w:sz w:val="18"/>
          <w:szCs w:val="21"/>
        </w:rPr>
        <w:t>材規程</w:t>
      </w:r>
    </w:p>
    <w:p w14:paraId="210984C5" w14:textId="77777777"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本会期間中、会場内では本会に関係しない内容の取材活動はすべてお断りいたします。</w:t>
      </w:r>
    </w:p>
    <w:p w14:paraId="05373058" w14:textId="77777777"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会場内では、報道関係者証を常にご着用ください。着用されていない場合にはご入場いただけません。</w:t>
      </w:r>
    </w:p>
    <w:p w14:paraId="31464AFB" w14:textId="77777777"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会場内では一般参加者が出入り可能な箇所には、自由に入場・入室いただいて結構です。ただし、ランチョンセミナー、共催セミナーのお弁当・軽食は受け取ることができません。</w:t>
      </w:r>
    </w:p>
    <w:p w14:paraId="70B73CB2" w14:textId="77777777"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評議員会、打合せ会への入室、取材はお断りいたします。</w:t>
      </w:r>
    </w:p>
    <w:p w14:paraId="40A07DBD" w14:textId="77777777"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写真ならびにビデオ撮影に関しましては、報道目的のみとし、報道関係者証をご着用ください。なお、撮影については、原則として運営事務局及び座長・演者の両方の承認を予め得ている取材のみとさせていただきます。</w:t>
      </w:r>
    </w:p>
    <w:p w14:paraId="680485E9" w14:textId="5BBFB07D"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企業共催プログラム（ランチョンセミナー、</w:t>
      </w:r>
      <w:r w:rsidR="00E306A7">
        <w:rPr>
          <w:rFonts w:asciiTheme="majorEastAsia" w:eastAsiaTheme="majorEastAsia" w:hAnsiTheme="majorEastAsia" w:hint="eastAsia"/>
          <w:sz w:val="18"/>
          <w:szCs w:val="21"/>
        </w:rPr>
        <w:t>モーニングセミナー</w:t>
      </w:r>
      <w:r w:rsidRPr="000E5808">
        <w:rPr>
          <w:rFonts w:asciiTheme="majorEastAsia" w:eastAsiaTheme="majorEastAsia" w:hAnsiTheme="majorEastAsia" w:hint="eastAsia"/>
          <w:sz w:val="18"/>
          <w:szCs w:val="21"/>
        </w:rPr>
        <w:t>、</w:t>
      </w:r>
      <w:r w:rsidR="00E306A7">
        <w:rPr>
          <w:rFonts w:asciiTheme="majorEastAsia" w:eastAsiaTheme="majorEastAsia" w:hAnsiTheme="majorEastAsia" w:hint="eastAsia"/>
          <w:sz w:val="18"/>
          <w:szCs w:val="21"/>
        </w:rPr>
        <w:t>アフタヌーンセミナー</w:t>
      </w:r>
      <w:r w:rsidRPr="000E5808">
        <w:rPr>
          <w:rFonts w:asciiTheme="majorEastAsia" w:eastAsiaTheme="majorEastAsia" w:hAnsiTheme="majorEastAsia"/>
          <w:sz w:val="18"/>
          <w:szCs w:val="21"/>
        </w:rPr>
        <w:t>）に関しては必ず</w:t>
      </w:r>
      <w:r w:rsidRPr="000E5808">
        <w:rPr>
          <w:rFonts w:asciiTheme="majorEastAsia" w:eastAsiaTheme="majorEastAsia" w:hAnsiTheme="majorEastAsia" w:hint="eastAsia"/>
          <w:sz w:val="18"/>
          <w:szCs w:val="21"/>
        </w:rPr>
        <w:t>当</w:t>
      </w:r>
      <w:r w:rsidRPr="000E5808">
        <w:rPr>
          <w:rFonts w:asciiTheme="majorEastAsia" w:eastAsiaTheme="majorEastAsia" w:hAnsiTheme="majorEastAsia"/>
          <w:sz w:val="18"/>
          <w:szCs w:val="21"/>
        </w:rPr>
        <w:t>学会および共催企業に取材の可否を得てください。</w:t>
      </w:r>
    </w:p>
    <w:p w14:paraId="10923C13" w14:textId="77777777"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録音は、対象セッションの座長・演者の事前許可があり、原稿にする際の確認として利用する場合に限り可能です。</w:t>
      </w:r>
    </w:p>
    <w:p w14:paraId="5517651D" w14:textId="77777777"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講演会場内での取材・撮影を行う場合は、発表スライドやポスター会場の掲示の撮影は原則として禁止です。大きな音を出したり、フラッシュをたいたり、一般参加者の聴講や進行の妨げになるようなことのないようにしてください。</w:t>
      </w:r>
    </w:p>
    <w:p w14:paraId="7D8EFCEC" w14:textId="77777777"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対象者以外の撮影は避けるようにし、写った場合には個人が特定できないようにご配慮ください。</w:t>
      </w:r>
    </w:p>
    <w:p w14:paraId="7189DF72" w14:textId="77777777"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著作権の侵害にあたる恐れのある取材、また個人情報保護を侵害する恐れのある取材はお断りいたします。</w:t>
      </w:r>
    </w:p>
    <w:p w14:paraId="514E000A" w14:textId="77777777"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発表・討論を通じて、患者さん個人が特定できる、もしくはプライバシーに触れる可能性がある事項に関して取材・報道をご遠慮ください。</w:t>
      </w:r>
    </w:p>
    <w:p w14:paraId="38646191" w14:textId="77777777"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学会スタッフから特別に要請・指示があった場合には、本紙内容にかかわらず、指示に従ってください。</w:t>
      </w:r>
    </w:p>
    <w:p w14:paraId="7DFFBAA9" w14:textId="77777777"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講演会場内での携帯電話、もしくはそれに代わる通信手段の使用を禁止いたします。また、マナーモードへの設定をお願いいたします。</w:t>
      </w:r>
    </w:p>
    <w:p w14:paraId="56A8CE11" w14:textId="77777777"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大会期間中、研究者・医師、その他個人参加者への取材目的に関して、大会／運営事務局ならびに受付では、アポイントメントやスケジュールの調整、取材の仲介等は一切行いません。</w:t>
      </w:r>
    </w:p>
    <w:p w14:paraId="24F658F0" w14:textId="77777777"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ビデオ撮影、録音された音声の二次利用は固くお断りいたします。</w:t>
      </w:r>
    </w:p>
    <w:p w14:paraId="19BEC535" w14:textId="77777777" w:rsidR="008D79C3" w:rsidRPr="000E5808" w:rsidRDefault="008D79C3" w:rsidP="008D79C3">
      <w:pPr>
        <w:numPr>
          <w:ilvl w:val="0"/>
          <w:numId w:val="1"/>
        </w:numPr>
        <w:snapToGrid w:val="0"/>
        <w:spacing w:line="204" w:lineRule="auto"/>
        <w:rPr>
          <w:rFonts w:asciiTheme="majorEastAsia" w:eastAsiaTheme="majorEastAsia" w:hAnsiTheme="majorEastAsia"/>
          <w:sz w:val="18"/>
          <w:szCs w:val="21"/>
        </w:rPr>
      </w:pPr>
      <w:r w:rsidRPr="000E5808">
        <w:rPr>
          <w:rFonts w:asciiTheme="majorEastAsia" w:eastAsiaTheme="majorEastAsia" w:hAnsiTheme="majorEastAsia"/>
          <w:sz w:val="18"/>
          <w:szCs w:val="21"/>
        </w:rPr>
        <w:t>本会の質問時間には限りがありますので、取材が参加者の質問時間の妨げにならないようにご配慮をお願いいたします。</w:t>
      </w:r>
    </w:p>
    <w:p w14:paraId="46A049CF" w14:textId="77777777" w:rsidR="008D79C3" w:rsidRPr="000E5808" w:rsidRDefault="008D79C3" w:rsidP="008D79C3">
      <w:pPr>
        <w:snapToGrid w:val="0"/>
        <w:spacing w:line="204" w:lineRule="auto"/>
        <w:rPr>
          <w:rFonts w:asciiTheme="majorEastAsia" w:eastAsiaTheme="majorEastAsia" w:hAnsiTheme="majorEastAsia"/>
          <w:b/>
          <w:bCs/>
          <w:sz w:val="18"/>
          <w:szCs w:val="21"/>
        </w:rPr>
      </w:pPr>
      <w:r w:rsidRPr="000E5808">
        <w:rPr>
          <w:rFonts w:asciiTheme="majorEastAsia" w:eastAsiaTheme="majorEastAsia" w:hAnsiTheme="majorEastAsia"/>
          <w:b/>
          <w:bCs/>
          <w:sz w:val="18"/>
          <w:szCs w:val="21"/>
        </w:rPr>
        <w:t>取材の中止等</w:t>
      </w:r>
    </w:p>
    <w:p w14:paraId="0E3C75F3" w14:textId="77777777" w:rsidR="008D79C3" w:rsidRPr="000E5808" w:rsidRDefault="008D79C3" w:rsidP="008D79C3">
      <w:pPr>
        <w:snapToGrid w:val="0"/>
        <w:spacing w:line="204" w:lineRule="auto"/>
        <w:ind w:leftChars="200" w:left="420"/>
        <w:rPr>
          <w:rFonts w:asciiTheme="majorEastAsia" w:eastAsiaTheme="majorEastAsia" w:hAnsiTheme="majorEastAsia"/>
          <w:sz w:val="18"/>
          <w:szCs w:val="21"/>
        </w:rPr>
      </w:pPr>
      <w:r w:rsidRPr="000E5808">
        <w:rPr>
          <w:rFonts w:asciiTheme="majorEastAsia" w:eastAsiaTheme="majorEastAsia" w:hAnsiTheme="majorEastAsia"/>
          <w:sz w:val="18"/>
          <w:szCs w:val="21"/>
        </w:rPr>
        <w:t>大会長、座長、事務局スタッフおよび会場スタッフが、上記取材方法のいずれかに抵触する場合およびそのほか相当と認めた場合には、取材の中止・取材の一部制限・取材方法やスケジュールの変更・取材者の一部又は全員の退場を求めることがありますので予めご了承ください。</w:t>
      </w:r>
    </w:p>
    <w:p w14:paraId="5C2AFA46" w14:textId="77777777" w:rsidR="008D79C3" w:rsidRPr="000E5808" w:rsidRDefault="008D79C3" w:rsidP="008D79C3">
      <w:pPr>
        <w:pBdr>
          <w:bottom w:val="single" w:sz="6" w:space="1" w:color="auto"/>
        </w:pBdr>
        <w:snapToGrid w:val="0"/>
        <w:spacing w:line="204" w:lineRule="auto"/>
        <w:rPr>
          <w:rFonts w:asciiTheme="majorEastAsia" w:eastAsiaTheme="majorEastAsia" w:hAnsiTheme="majorEastAsia"/>
          <w:sz w:val="18"/>
          <w:szCs w:val="21"/>
        </w:rPr>
      </w:pPr>
    </w:p>
    <w:p w14:paraId="06637E94" w14:textId="6C494A43" w:rsidR="00A33A2C" w:rsidRDefault="00A33A2C" w:rsidP="008D79C3">
      <w:pPr>
        <w:snapToGrid w:val="0"/>
        <w:spacing w:line="204" w:lineRule="auto"/>
        <w:rPr>
          <w:rFonts w:asciiTheme="majorEastAsia" w:eastAsiaTheme="majorEastAsia" w:hAnsiTheme="majorEastAsia"/>
          <w:sz w:val="18"/>
          <w:szCs w:val="21"/>
        </w:rPr>
      </w:pPr>
    </w:p>
    <w:p w14:paraId="3077D84D" w14:textId="36ED1704" w:rsidR="00A33A2C" w:rsidRPr="000E5808" w:rsidRDefault="00A33A2C" w:rsidP="008D79C3">
      <w:pPr>
        <w:snapToGrid w:val="0"/>
        <w:spacing w:line="204" w:lineRule="auto"/>
        <w:rPr>
          <w:rFonts w:asciiTheme="majorEastAsia" w:eastAsiaTheme="majorEastAsia" w:hAnsiTheme="majorEastAsia"/>
          <w:sz w:val="18"/>
          <w:szCs w:val="21"/>
        </w:rPr>
      </w:pPr>
      <w:r>
        <w:rPr>
          <w:rFonts w:asciiTheme="majorEastAsia" w:eastAsiaTheme="majorEastAsia" w:hAnsiTheme="majorEastAsia"/>
          <w:sz w:val="18"/>
          <w:szCs w:val="21"/>
        </w:rPr>
        <w:t>第</w:t>
      </w:r>
      <w:r w:rsidR="00E306A7">
        <w:rPr>
          <w:rFonts w:asciiTheme="majorEastAsia" w:eastAsiaTheme="majorEastAsia" w:hAnsiTheme="majorEastAsia" w:hint="eastAsia"/>
          <w:sz w:val="18"/>
          <w:szCs w:val="21"/>
        </w:rPr>
        <w:t>１</w:t>
      </w:r>
      <w:r>
        <w:rPr>
          <w:rFonts w:asciiTheme="majorEastAsia" w:eastAsiaTheme="majorEastAsia" w:hAnsiTheme="majorEastAsia"/>
          <w:sz w:val="18"/>
          <w:szCs w:val="21"/>
        </w:rPr>
        <w:t>回日本</w:t>
      </w:r>
      <w:r w:rsidR="00E306A7">
        <w:rPr>
          <w:rFonts w:asciiTheme="majorEastAsia" w:eastAsiaTheme="majorEastAsia" w:hAnsiTheme="majorEastAsia" w:hint="eastAsia"/>
          <w:sz w:val="18"/>
          <w:szCs w:val="21"/>
        </w:rPr>
        <w:t>X線CT医学会</w:t>
      </w:r>
      <w:r>
        <w:rPr>
          <w:rFonts w:asciiTheme="majorEastAsia" w:eastAsiaTheme="majorEastAsia" w:hAnsiTheme="majorEastAsia"/>
          <w:sz w:val="18"/>
          <w:szCs w:val="21"/>
        </w:rPr>
        <w:t>事務局　御中</w:t>
      </w:r>
    </w:p>
    <w:p w14:paraId="134E6493" w14:textId="5A432650" w:rsidR="008D79C3" w:rsidRPr="000E5808" w:rsidRDefault="008D79C3" w:rsidP="000E5808">
      <w:pPr>
        <w:pStyle w:val="2"/>
        <w:jc w:val="center"/>
      </w:pPr>
      <w:r w:rsidRPr="000E5808">
        <w:rPr>
          <w:rStyle w:val="20"/>
        </w:rPr>
        <w:t>確認</w:t>
      </w:r>
      <w:r w:rsidRPr="000E5808">
        <w:rPr>
          <w:rFonts w:hint="eastAsia"/>
        </w:rPr>
        <w:t>同意書</w:t>
      </w:r>
    </w:p>
    <w:p w14:paraId="0B864204" w14:textId="588CB1A0" w:rsidR="000E5808" w:rsidRPr="000E5808" w:rsidRDefault="000E5808" w:rsidP="000E5808">
      <w:pPr>
        <w:wordWrap w:val="0"/>
        <w:snapToGrid w:val="0"/>
        <w:spacing w:line="204" w:lineRule="auto"/>
        <w:ind w:leftChars="200" w:left="420"/>
        <w:jc w:val="right"/>
        <w:rPr>
          <w:rFonts w:asciiTheme="majorEastAsia" w:eastAsiaTheme="majorEastAsia" w:hAnsiTheme="majorEastAsia"/>
        </w:rPr>
      </w:pPr>
      <w:r w:rsidRPr="000E5808">
        <w:rPr>
          <w:rFonts w:asciiTheme="majorEastAsia" w:eastAsiaTheme="majorEastAsia" w:hAnsiTheme="majorEastAsia" w:hint="eastAsia"/>
        </w:rPr>
        <w:t xml:space="preserve">2026年　　月　　日　　　　　</w:t>
      </w:r>
    </w:p>
    <w:p w14:paraId="2114999D" w14:textId="77777777" w:rsidR="000E5808" w:rsidRPr="000E5808" w:rsidRDefault="000E5808" w:rsidP="000E5808">
      <w:pPr>
        <w:snapToGrid w:val="0"/>
        <w:spacing w:line="204" w:lineRule="auto"/>
        <w:ind w:leftChars="200" w:left="420"/>
        <w:jc w:val="center"/>
        <w:rPr>
          <w:rFonts w:asciiTheme="majorEastAsia" w:eastAsiaTheme="majorEastAsia" w:hAnsiTheme="majorEastAsia"/>
        </w:rPr>
      </w:pPr>
    </w:p>
    <w:p w14:paraId="6DEB4D28" w14:textId="690FE016" w:rsidR="008D79C3" w:rsidRPr="000E5808" w:rsidRDefault="000E5808" w:rsidP="000E5808">
      <w:pPr>
        <w:snapToGrid w:val="0"/>
        <w:spacing w:line="204" w:lineRule="auto"/>
        <w:ind w:leftChars="200" w:left="420"/>
        <w:jc w:val="center"/>
        <w:rPr>
          <w:rFonts w:asciiTheme="majorEastAsia" w:eastAsiaTheme="majorEastAsia" w:hAnsiTheme="majorEastAsia"/>
        </w:rPr>
      </w:pPr>
      <w:r w:rsidRPr="000E5808">
        <w:rPr>
          <w:rFonts w:asciiTheme="majorEastAsia" w:eastAsiaTheme="majorEastAsia" w:hAnsiTheme="majorEastAsia" w:hint="eastAsia"/>
        </w:rPr>
        <w:t>以上の内容を遵守し、学会の意向に同意し取材活動をいたします。</w:t>
      </w:r>
    </w:p>
    <w:p w14:paraId="7CCB8D83" w14:textId="28333EE6" w:rsidR="000E5808" w:rsidRPr="000E5808" w:rsidRDefault="000E5808" w:rsidP="00A33A2C">
      <w:pPr>
        <w:snapToGrid w:val="0"/>
        <w:spacing w:before="240" w:line="204" w:lineRule="auto"/>
        <w:ind w:leftChars="500" w:left="1050"/>
        <w:rPr>
          <w:rFonts w:asciiTheme="majorEastAsia" w:eastAsiaTheme="majorEastAsia" w:hAnsiTheme="majorEastAsia"/>
          <w:sz w:val="22"/>
          <w:szCs w:val="28"/>
          <w:u w:val="single"/>
        </w:rPr>
      </w:pPr>
      <w:r w:rsidRPr="000E5808">
        <w:rPr>
          <w:rFonts w:asciiTheme="majorEastAsia" w:eastAsiaTheme="majorEastAsia" w:hAnsiTheme="majorEastAsia" w:hint="eastAsia"/>
          <w:sz w:val="22"/>
          <w:szCs w:val="28"/>
          <w:u w:val="single"/>
        </w:rPr>
        <w:t xml:space="preserve">貴社名　：　　　　　　　　　　　　　　　　　　　　　　　　　　　　　</w:t>
      </w:r>
    </w:p>
    <w:p w14:paraId="3F7F9A8C" w14:textId="269F3A07" w:rsidR="000E5808" w:rsidRPr="000E5808" w:rsidRDefault="000E5808" w:rsidP="000E5808">
      <w:pPr>
        <w:snapToGrid w:val="0"/>
        <w:spacing w:line="204" w:lineRule="auto"/>
        <w:ind w:leftChars="500" w:left="1050"/>
        <w:rPr>
          <w:rFonts w:asciiTheme="majorEastAsia" w:eastAsiaTheme="majorEastAsia" w:hAnsiTheme="majorEastAsia"/>
          <w:sz w:val="22"/>
          <w:szCs w:val="28"/>
          <w:u w:val="single"/>
        </w:rPr>
      </w:pPr>
      <w:r w:rsidRPr="000E5808">
        <w:rPr>
          <w:rFonts w:asciiTheme="majorEastAsia" w:eastAsiaTheme="majorEastAsia" w:hAnsiTheme="majorEastAsia" w:hint="eastAsia"/>
          <w:sz w:val="22"/>
          <w:szCs w:val="28"/>
          <w:u w:val="single"/>
        </w:rPr>
        <w:t xml:space="preserve">担当者名：　　　　　　　　　　　　　　　　　　　　　　　　　　　　　</w:t>
      </w:r>
    </w:p>
    <w:p w14:paraId="627E7FD3" w14:textId="4581D517" w:rsidR="000E5808" w:rsidRPr="000E5808" w:rsidRDefault="000E5808" w:rsidP="000E5808">
      <w:pPr>
        <w:snapToGrid w:val="0"/>
        <w:spacing w:line="204" w:lineRule="auto"/>
        <w:ind w:leftChars="500" w:left="1050"/>
        <w:rPr>
          <w:rFonts w:asciiTheme="majorEastAsia" w:eastAsiaTheme="majorEastAsia" w:hAnsiTheme="majorEastAsia"/>
          <w:sz w:val="22"/>
          <w:szCs w:val="28"/>
          <w:u w:val="single"/>
        </w:rPr>
      </w:pPr>
      <w:r w:rsidRPr="000E5808">
        <w:rPr>
          <w:rFonts w:asciiTheme="majorEastAsia" w:eastAsiaTheme="majorEastAsia" w:hAnsiTheme="majorEastAsia" w:hint="eastAsia"/>
          <w:sz w:val="22"/>
          <w:szCs w:val="28"/>
          <w:u w:val="single"/>
        </w:rPr>
        <w:t xml:space="preserve">取材内容：　　　　　　　　　　　　　　　　　　　　　　　　　　　　　</w:t>
      </w:r>
    </w:p>
    <w:p w14:paraId="31481540" w14:textId="77777777" w:rsidR="000E5808" w:rsidRPr="000E5808" w:rsidRDefault="000E5808" w:rsidP="000E5808">
      <w:pPr>
        <w:snapToGrid w:val="0"/>
        <w:spacing w:line="204" w:lineRule="auto"/>
        <w:ind w:leftChars="500" w:left="1050"/>
        <w:rPr>
          <w:rFonts w:asciiTheme="majorEastAsia" w:eastAsiaTheme="majorEastAsia" w:hAnsiTheme="majorEastAsia"/>
          <w:sz w:val="22"/>
          <w:szCs w:val="28"/>
          <w:u w:val="single"/>
        </w:rPr>
      </w:pPr>
    </w:p>
    <w:p w14:paraId="56EC5E02" w14:textId="5B789407" w:rsidR="000E5808" w:rsidRPr="000E5808" w:rsidRDefault="000E5808" w:rsidP="000E5808">
      <w:pPr>
        <w:snapToGrid w:val="0"/>
        <w:spacing w:line="204" w:lineRule="auto"/>
        <w:ind w:leftChars="500" w:left="1050"/>
        <w:rPr>
          <w:rFonts w:asciiTheme="majorEastAsia" w:eastAsiaTheme="majorEastAsia" w:hAnsiTheme="majorEastAsia"/>
          <w:sz w:val="22"/>
          <w:szCs w:val="28"/>
        </w:rPr>
      </w:pPr>
      <w:r w:rsidRPr="000E5808">
        <w:rPr>
          <w:rFonts w:asciiTheme="majorEastAsia" w:eastAsiaTheme="majorEastAsia" w:hAnsiTheme="majorEastAsia"/>
          <w:sz w:val="22"/>
          <w:szCs w:val="28"/>
        </w:rPr>
        <w:t>※名刺を</w:t>
      </w:r>
      <w:r w:rsidR="00527CB0">
        <w:rPr>
          <w:rFonts w:asciiTheme="majorEastAsia" w:eastAsiaTheme="majorEastAsia" w:hAnsiTheme="majorEastAsia" w:hint="eastAsia"/>
          <w:sz w:val="22"/>
          <w:szCs w:val="28"/>
        </w:rPr>
        <w:t>2</w:t>
      </w:r>
      <w:r w:rsidRPr="000E5808">
        <w:rPr>
          <w:rFonts w:asciiTheme="majorEastAsia" w:eastAsiaTheme="majorEastAsia" w:hAnsiTheme="majorEastAsia"/>
          <w:sz w:val="22"/>
          <w:szCs w:val="28"/>
        </w:rPr>
        <w:t>枚ご</w:t>
      </w:r>
      <w:r w:rsidR="00427EAF">
        <w:rPr>
          <w:rFonts w:asciiTheme="majorEastAsia" w:eastAsiaTheme="majorEastAsia" w:hAnsiTheme="majorEastAsia" w:hint="eastAsia"/>
          <w:sz w:val="22"/>
          <w:szCs w:val="28"/>
        </w:rPr>
        <w:t>用意</w:t>
      </w:r>
      <w:r w:rsidRPr="000E5808">
        <w:rPr>
          <w:rFonts w:asciiTheme="majorEastAsia" w:eastAsiaTheme="majorEastAsia" w:hAnsiTheme="majorEastAsia"/>
          <w:sz w:val="22"/>
          <w:szCs w:val="28"/>
        </w:rPr>
        <w:t>ください</w:t>
      </w:r>
    </w:p>
    <w:sectPr w:rsidR="000E5808" w:rsidRPr="000E5808" w:rsidSect="00A33A2C">
      <w:headerReference w:type="default" r:id="rId7"/>
      <w:pgSz w:w="11906" w:h="16838"/>
      <w:pgMar w:top="1135" w:right="1133"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5135" w14:textId="77777777" w:rsidR="00D53F80" w:rsidRDefault="00D53F80" w:rsidP="00A33A2C">
      <w:r>
        <w:separator/>
      </w:r>
    </w:p>
  </w:endnote>
  <w:endnote w:type="continuationSeparator" w:id="0">
    <w:p w14:paraId="543B5BCB" w14:textId="77777777" w:rsidR="00D53F80" w:rsidRDefault="00D53F80" w:rsidP="00A3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244E" w14:textId="77777777" w:rsidR="00D53F80" w:rsidRDefault="00D53F80" w:rsidP="00A33A2C">
      <w:r>
        <w:separator/>
      </w:r>
    </w:p>
  </w:footnote>
  <w:footnote w:type="continuationSeparator" w:id="0">
    <w:p w14:paraId="5187FD51" w14:textId="77777777" w:rsidR="00D53F80" w:rsidRDefault="00D53F80" w:rsidP="00A33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96A3" w14:textId="60E2166D" w:rsidR="00A33A2C" w:rsidRDefault="00A33A2C" w:rsidP="00A33A2C">
    <w:pPr>
      <w:pStyle w:val="aa"/>
      <w:jc w:val="right"/>
    </w:pPr>
    <w:r>
      <w:rPr>
        <w:rFonts w:hint="eastAsia"/>
      </w:rPr>
      <w:t>第</w:t>
    </w:r>
    <w:r w:rsidR="00E306A7">
      <w:rPr>
        <w:rFonts w:hint="eastAsia"/>
      </w:rPr>
      <w:t>１</w:t>
    </w:r>
    <w:r>
      <w:rPr>
        <w:rFonts w:hint="eastAsia"/>
      </w:rPr>
      <w:t>回日本</w:t>
    </w:r>
    <w:r w:rsidR="00E306A7">
      <w:rPr>
        <w:rFonts w:hint="eastAsia"/>
      </w:rPr>
      <w:t>X線CT</w:t>
    </w:r>
    <w:r>
      <w:rPr>
        <w:rFonts w:hint="eastAsia"/>
      </w:rPr>
      <w:t>医学会報道受付v20260</w:t>
    </w:r>
    <w:r w:rsidR="00E306A7">
      <w:rPr>
        <w:rFonts w:hint="eastAsia"/>
      </w:rPr>
      <w:t>4</w:t>
    </w:r>
    <w:r>
      <w:rPr>
        <w:rFonts w:hint="eastAsia"/>
      </w:rPr>
      <w:t>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05567"/>
    <w:multiLevelType w:val="multilevel"/>
    <w:tmpl w:val="3DA0B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593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C3"/>
    <w:rsid w:val="000E5808"/>
    <w:rsid w:val="001672DF"/>
    <w:rsid w:val="00427EAF"/>
    <w:rsid w:val="00527CB0"/>
    <w:rsid w:val="00757C34"/>
    <w:rsid w:val="008C0357"/>
    <w:rsid w:val="008D79C3"/>
    <w:rsid w:val="00A069E5"/>
    <w:rsid w:val="00A30387"/>
    <w:rsid w:val="00A33A2C"/>
    <w:rsid w:val="00A432E1"/>
    <w:rsid w:val="00AA3C04"/>
    <w:rsid w:val="00B12692"/>
    <w:rsid w:val="00C3563F"/>
    <w:rsid w:val="00CF0DD7"/>
    <w:rsid w:val="00D53F80"/>
    <w:rsid w:val="00E30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8BCB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79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8D79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79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79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79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79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79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79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79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79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8D79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79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79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79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79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79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79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79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79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7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9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7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9C3"/>
    <w:pPr>
      <w:spacing w:before="160" w:after="160"/>
      <w:jc w:val="center"/>
    </w:pPr>
    <w:rPr>
      <w:i/>
      <w:iCs/>
      <w:color w:val="404040" w:themeColor="text1" w:themeTint="BF"/>
    </w:rPr>
  </w:style>
  <w:style w:type="character" w:customStyle="1" w:styleId="a8">
    <w:name w:val="引用文 (文字)"/>
    <w:basedOn w:val="a0"/>
    <w:link w:val="a7"/>
    <w:uiPriority w:val="29"/>
    <w:rsid w:val="008D79C3"/>
    <w:rPr>
      <w:i/>
      <w:iCs/>
      <w:color w:val="404040" w:themeColor="text1" w:themeTint="BF"/>
    </w:rPr>
  </w:style>
  <w:style w:type="paragraph" w:styleId="a9">
    <w:name w:val="List Paragraph"/>
    <w:basedOn w:val="a"/>
    <w:uiPriority w:val="34"/>
    <w:qFormat/>
    <w:rsid w:val="008D79C3"/>
    <w:pPr>
      <w:ind w:left="720"/>
      <w:contextualSpacing/>
    </w:pPr>
  </w:style>
  <w:style w:type="character" w:styleId="21">
    <w:name w:val="Intense Emphasis"/>
    <w:basedOn w:val="a0"/>
    <w:uiPriority w:val="21"/>
    <w:qFormat/>
    <w:rsid w:val="008D79C3"/>
    <w:rPr>
      <w:i/>
      <w:iCs/>
      <w:color w:val="0F4761" w:themeColor="accent1" w:themeShade="BF"/>
    </w:rPr>
  </w:style>
  <w:style w:type="paragraph" w:styleId="22">
    <w:name w:val="Intense Quote"/>
    <w:basedOn w:val="a"/>
    <w:next w:val="a"/>
    <w:link w:val="23"/>
    <w:uiPriority w:val="30"/>
    <w:qFormat/>
    <w:rsid w:val="008D7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79C3"/>
    <w:rPr>
      <w:i/>
      <w:iCs/>
      <w:color w:val="0F4761" w:themeColor="accent1" w:themeShade="BF"/>
    </w:rPr>
  </w:style>
  <w:style w:type="character" w:styleId="24">
    <w:name w:val="Intense Reference"/>
    <w:basedOn w:val="a0"/>
    <w:uiPriority w:val="32"/>
    <w:qFormat/>
    <w:rsid w:val="008D79C3"/>
    <w:rPr>
      <w:b/>
      <w:bCs/>
      <w:smallCaps/>
      <w:color w:val="0F4761" w:themeColor="accent1" w:themeShade="BF"/>
      <w:spacing w:val="5"/>
    </w:rPr>
  </w:style>
  <w:style w:type="paragraph" w:styleId="aa">
    <w:name w:val="header"/>
    <w:basedOn w:val="a"/>
    <w:link w:val="ab"/>
    <w:uiPriority w:val="99"/>
    <w:unhideWhenUsed/>
    <w:rsid w:val="00A33A2C"/>
    <w:pPr>
      <w:tabs>
        <w:tab w:val="center" w:pos="4252"/>
        <w:tab w:val="right" w:pos="8504"/>
      </w:tabs>
      <w:snapToGrid w:val="0"/>
    </w:pPr>
  </w:style>
  <w:style w:type="character" w:customStyle="1" w:styleId="ab">
    <w:name w:val="ヘッダー (文字)"/>
    <w:basedOn w:val="a0"/>
    <w:link w:val="aa"/>
    <w:uiPriority w:val="99"/>
    <w:rsid w:val="00A33A2C"/>
  </w:style>
  <w:style w:type="paragraph" w:styleId="ac">
    <w:name w:val="footer"/>
    <w:basedOn w:val="a"/>
    <w:link w:val="ad"/>
    <w:uiPriority w:val="99"/>
    <w:unhideWhenUsed/>
    <w:rsid w:val="00A33A2C"/>
    <w:pPr>
      <w:tabs>
        <w:tab w:val="center" w:pos="4252"/>
        <w:tab w:val="right" w:pos="8504"/>
      </w:tabs>
      <w:snapToGrid w:val="0"/>
    </w:pPr>
  </w:style>
  <w:style w:type="character" w:customStyle="1" w:styleId="ad">
    <w:name w:val="フッター (文字)"/>
    <w:basedOn w:val="a0"/>
    <w:link w:val="ac"/>
    <w:uiPriority w:val="99"/>
    <w:rsid w:val="00A33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2026-04-02T18:12:00Z</dcterms:created>
  <dcterms:modified xsi:type="dcterms:W3CDTF">2026-04-02T18:12:00Z</dcterms:modified>
</cp:coreProperties>
</file>